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="250" w:tblpY="96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9"/>
        <w:gridCol w:w="8331"/>
      </w:tblGrid>
      <w:tr w:rsidR="00FE1539" w:rsidRPr="00FE1539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539" w:rsidRPr="00FE1539" w:rsidRDefault="00FE1539" w:rsidP="0006297D">
            <w:pPr>
              <w:rPr>
                <w:b/>
              </w:rPr>
            </w:pPr>
            <w:r w:rsidRPr="00FE1539">
              <w:rPr>
                <w:b/>
              </w:rPr>
              <w:t>Технологическая карта урока №4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39" w:rsidRPr="00FE1539" w:rsidRDefault="00FE1539" w:rsidP="0006297D"/>
        </w:tc>
      </w:tr>
      <w:tr w:rsidR="00FE1539" w:rsidRPr="00FE1539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539" w:rsidRPr="00FE1539" w:rsidRDefault="00FE1539" w:rsidP="0006297D">
            <w:r w:rsidRPr="00FE1539">
              <w:t xml:space="preserve">Предмет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539" w:rsidRPr="00FE1539" w:rsidRDefault="00FE1539" w:rsidP="0006297D">
            <w:r w:rsidRPr="00FE1539">
              <w:t>Русский язык</w:t>
            </w:r>
          </w:p>
        </w:tc>
      </w:tr>
      <w:tr w:rsidR="00FE1539" w:rsidRPr="00FE1539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539" w:rsidRPr="00FE1539" w:rsidRDefault="00FE1539" w:rsidP="0006297D">
            <w:r w:rsidRPr="00FE1539">
              <w:t>Класс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539" w:rsidRPr="00FE1539" w:rsidRDefault="00FE1539" w:rsidP="0006297D">
            <w:r w:rsidRPr="00FE1539">
              <w:t>1</w:t>
            </w:r>
            <w:proofErr w:type="gramStart"/>
            <w:r w:rsidRPr="00FE1539">
              <w:t xml:space="preserve"> А</w:t>
            </w:r>
            <w:proofErr w:type="gramEnd"/>
          </w:p>
        </w:tc>
      </w:tr>
      <w:tr w:rsidR="00FE1539" w:rsidRPr="00FE1539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539" w:rsidRPr="00FE1539" w:rsidRDefault="00FE1539" w:rsidP="0006297D">
            <w:r w:rsidRPr="00FE1539">
              <w:t>Дата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539" w:rsidRPr="00FE1539" w:rsidRDefault="00FE1539" w:rsidP="0006297D">
            <w:r w:rsidRPr="00FE1539">
              <w:t xml:space="preserve"> </w:t>
            </w:r>
          </w:p>
        </w:tc>
      </w:tr>
      <w:tr w:rsidR="00FE1539" w:rsidRPr="00FE1539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539" w:rsidRPr="00FE1539" w:rsidRDefault="00FE1539" w:rsidP="0006297D">
            <w:pPr>
              <w:rPr>
                <w:b/>
              </w:rPr>
            </w:pPr>
            <w:r w:rsidRPr="00FE1539">
              <w:rPr>
                <w:b/>
              </w:rPr>
              <w:t>Тема урока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539" w:rsidRPr="00FE1539" w:rsidRDefault="00FE1539" w:rsidP="0006297D">
            <w:pPr>
              <w:rPr>
                <w:b/>
              </w:rPr>
            </w:pPr>
            <w:r w:rsidRPr="00FE1539">
              <w:rPr>
                <w:b/>
              </w:rPr>
              <w:t xml:space="preserve">  </w:t>
            </w:r>
            <w:r w:rsidRPr="00FE1539">
              <w:rPr>
                <w:b/>
              </w:rPr>
              <w:t>Проведение вертикальных параллельных линий.</w:t>
            </w:r>
          </w:p>
        </w:tc>
      </w:tr>
      <w:tr w:rsidR="00FE1539" w:rsidRPr="00FE1539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539" w:rsidRPr="00FE1539" w:rsidRDefault="00FE1539" w:rsidP="0006297D">
            <w:r w:rsidRPr="00FE1539">
              <w:t>Предметная программа и её автор: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539" w:rsidRPr="00FE1539" w:rsidRDefault="00FE1539" w:rsidP="0006297D">
            <w:r w:rsidRPr="00FE1539">
              <w:t>Начальная школа 21 век</w:t>
            </w:r>
          </w:p>
        </w:tc>
      </w:tr>
      <w:tr w:rsidR="00FE1539" w:rsidRPr="00FE1539" w:rsidTr="0006297D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539" w:rsidRPr="00FE1539" w:rsidRDefault="00FE1539" w:rsidP="0006297D">
            <w:r w:rsidRPr="00FE1539">
              <w:t>Необходимое аппаратное и программное обеспечение</w:t>
            </w:r>
          </w:p>
        </w:tc>
      </w:tr>
      <w:tr w:rsidR="00FE1539" w:rsidRPr="00FE1539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539" w:rsidRPr="00FE1539" w:rsidRDefault="00FE1539" w:rsidP="0006297D">
            <w:r w:rsidRPr="00FE1539">
              <w:t>Материал: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539" w:rsidRPr="00FE1539" w:rsidRDefault="00FE1539" w:rsidP="0006297D">
            <w:r w:rsidRPr="00FE1539">
              <w:t>Прописи М.М. Безруких к учебнику «Букварь»</w:t>
            </w:r>
          </w:p>
          <w:p w:rsidR="00FE1539" w:rsidRPr="00FE1539" w:rsidRDefault="00FE1539" w:rsidP="0006297D">
            <w:r w:rsidRPr="00FE1539">
              <w:t xml:space="preserve">Учебник: Иванов С.В., Евдокимова А.О., Кузнецова М.И.  Русский язык: 1 класс / под редакцией </w:t>
            </w:r>
            <w:proofErr w:type="spellStart"/>
            <w:r w:rsidRPr="00FE1539">
              <w:t>С.В.Иванова</w:t>
            </w:r>
            <w:proofErr w:type="spellEnd"/>
            <w:r w:rsidRPr="00FE1539">
              <w:t xml:space="preserve">. М.: </w:t>
            </w:r>
            <w:proofErr w:type="spellStart"/>
            <w:r w:rsidRPr="00FE1539">
              <w:t>Вентана</w:t>
            </w:r>
            <w:proofErr w:type="spellEnd"/>
            <w:r w:rsidRPr="00FE1539">
              <w:t xml:space="preserve"> – Граф, 2013.</w:t>
            </w:r>
          </w:p>
        </w:tc>
      </w:tr>
      <w:tr w:rsidR="00FE1539" w:rsidRPr="00FE1539" w:rsidTr="0006297D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539" w:rsidRPr="00FE1539" w:rsidRDefault="00FE1539" w:rsidP="0006297D">
            <w:r w:rsidRPr="00FE1539">
              <w:t>Использованные ресурсы:</w:t>
            </w:r>
          </w:p>
        </w:tc>
      </w:tr>
      <w:tr w:rsidR="00FE1539" w:rsidRPr="00FE1539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539" w:rsidRPr="00FE1539" w:rsidRDefault="00FE1539" w:rsidP="0006297D">
            <w:r w:rsidRPr="00FE1539">
              <w:t xml:space="preserve">Цели урока: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539" w:rsidRPr="00FE1539" w:rsidRDefault="00FE1539" w:rsidP="00FE1539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</w:pPr>
            <w:r w:rsidRPr="00FE1539">
              <w:t>формировать понятие «слово»; учить разделять понятия «слово» и «предмет»; развивать устную речь; учить классифицировать предметы; отрабатывать алгоритм действия на странице прописи.</w:t>
            </w:r>
            <w:r w:rsidRPr="00FE1539">
              <w:t xml:space="preserve"> </w:t>
            </w:r>
          </w:p>
        </w:tc>
      </w:tr>
      <w:tr w:rsidR="00FE1539" w:rsidRPr="00FE1539" w:rsidTr="0006297D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539" w:rsidRPr="00FE1539" w:rsidRDefault="00FE1539" w:rsidP="0006297D">
            <w:r w:rsidRPr="00FE1539">
              <w:t>Формируемые УУД</w:t>
            </w:r>
          </w:p>
        </w:tc>
      </w:tr>
      <w:tr w:rsidR="00FE1539" w:rsidRPr="00FE1539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539" w:rsidRPr="00FE1539" w:rsidRDefault="00FE1539" w:rsidP="0006297D">
            <w:r w:rsidRPr="00FE1539">
              <w:t>Предметные умения: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39" w:rsidRPr="00FE1539" w:rsidRDefault="00FE1539" w:rsidP="00FE1539">
            <w:pPr>
              <w:pStyle w:val="ParagraphStyle"/>
              <w:spacing w:before="60" w:line="264" w:lineRule="auto"/>
              <w:ind w:firstLine="360"/>
              <w:jc w:val="both"/>
              <w:rPr>
                <w:rFonts w:ascii="Times New Roman" w:hAnsi="Times New Roman"/>
              </w:rPr>
            </w:pPr>
            <w:r w:rsidRPr="00FE1539">
              <w:rPr>
                <w:rFonts w:ascii="Times New Roman" w:hAnsi="Times New Roman"/>
                <w:i/>
                <w:iCs/>
              </w:rPr>
              <w:t xml:space="preserve">знать </w:t>
            </w:r>
            <w:r w:rsidRPr="00FE1539">
              <w:rPr>
                <w:rFonts w:ascii="Times New Roman" w:hAnsi="Times New Roman"/>
              </w:rPr>
              <w:t xml:space="preserve">алгоритм проведения линий от определенной точки в заданном направлении; </w:t>
            </w:r>
            <w:r w:rsidRPr="00FE1539">
              <w:rPr>
                <w:rFonts w:ascii="Times New Roman" w:hAnsi="Times New Roman"/>
                <w:i/>
                <w:iCs/>
              </w:rPr>
              <w:t>умеют</w:t>
            </w:r>
            <w:r w:rsidRPr="00FE1539">
              <w:rPr>
                <w:rFonts w:ascii="Times New Roman" w:hAnsi="Times New Roman"/>
              </w:rPr>
              <w:t xml:space="preserve"> ориентироваться на листе нелинованной бумаги, соблюдать гигиенические требования при работе с прописями; </w:t>
            </w:r>
            <w:r w:rsidRPr="00FE1539">
              <w:rPr>
                <w:rFonts w:ascii="Times New Roman" w:hAnsi="Times New Roman"/>
                <w:i/>
                <w:iCs/>
              </w:rPr>
              <w:t>получат возможность</w:t>
            </w:r>
            <w:r w:rsidRPr="00FE1539">
              <w:rPr>
                <w:rFonts w:ascii="Times New Roman" w:hAnsi="Times New Roman"/>
              </w:rPr>
              <w:t xml:space="preserve"> </w:t>
            </w:r>
            <w:r w:rsidRPr="00FE1539">
              <w:rPr>
                <w:rFonts w:ascii="Times New Roman" w:hAnsi="Times New Roman"/>
                <w:i/>
                <w:iCs/>
              </w:rPr>
              <w:t>научиться</w:t>
            </w:r>
            <w:r w:rsidRPr="00FE1539">
              <w:rPr>
                <w:rFonts w:ascii="Times New Roman" w:hAnsi="Times New Roman"/>
              </w:rPr>
              <w:t xml:space="preserve"> проводить линии от определенной точки в заданном направлении.</w:t>
            </w:r>
          </w:p>
        </w:tc>
      </w:tr>
      <w:tr w:rsidR="00FE1539" w:rsidRPr="00FE1539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539" w:rsidRPr="00FE1539" w:rsidRDefault="00FE1539" w:rsidP="0006297D">
            <w:proofErr w:type="spellStart"/>
            <w:r w:rsidRPr="00FE1539">
              <w:t>Метапредметные</w:t>
            </w:r>
            <w:proofErr w:type="spellEnd"/>
            <w:r w:rsidRPr="00FE1539">
              <w:t xml:space="preserve"> умения:</w:t>
            </w:r>
          </w:p>
          <w:p w:rsidR="00FE1539" w:rsidRPr="00FE1539" w:rsidRDefault="00FE1539" w:rsidP="0006297D"/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39" w:rsidRPr="00FE1539" w:rsidRDefault="00FE1539" w:rsidP="00FE1539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/>
              </w:rPr>
            </w:pPr>
            <w:r w:rsidRPr="00FE1539">
              <w:rPr>
                <w:rFonts w:ascii="Times New Roman" w:hAnsi="Times New Roman"/>
                <w:spacing w:val="30"/>
              </w:rPr>
              <w:t>Познавательные</w:t>
            </w:r>
            <w:r w:rsidRPr="00FE1539">
              <w:rPr>
                <w:rFonts w:ascii="Times New Roman" w:hAnsi="Times New Roman"/>
              </w:rPr>
              <w:t>:</w:t>
            </w:r>
            <w:r w:rsidRPr="00FE1539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FE1539">
              <w:rPr>
                <w:rFonts w:ascii="Times New Roman" w:hAnsi="Times New Roman"/>
                <w:i/>
                <w:iCs/>
              </w:rPr>
              <w:t>общеучебные</w:t>
            </w:r>
            <w:proofErr w:type="spellEnd"/>
            <w:r w:rsidRPr="00FE1539">
              <w:rPr>
                <w:rFonts w:ascii="Times New Roman" w:hAnsi="Times New Roman"/>
                <w:i/>
                <w:iCs/>
              </w:rPr>
              <w:t xml:space="preserve"> –</w:t>
            </w:r>
            <w:r w:rsidRPr="00FE1539">
              <w:rPr>
                <w:rFonts w:ascii="Times New Roman" w:hAnsi="Times New Roman"/>
              </w:rPr>
              <w:t xml:space="preserve"> овладение графическими навыками при создании изображения; ориентирование на плоскости листа; </w:t>
            </w:r>
            <w:r w:rsidRPr="00FE1539">
              <w:rPr>
                <w:rFonts w:ascii="Times New Roman" w:hAnsi="Times New Roman"/>
                <w:i/>
                <w:iCs/>
              </w:rPr>
              <w:t xml:space="preserve">логические </w:t>
            </w:r>
            <w:r w:rsidRPr="00FE1539">
              <w:rPr>
                <w:rFonts w:ascii="Times New Roman" w:hAnsi="Times New Roman"/>
              </w:rPr>
              <w:t>– выбор с помощью сравнения и анализа нужного направления линий и расположения объекта.</w:t>
            </w:r>
          </w:p>
          <w:p w:rsidR="00FE1539" w:rsidRPr="00FE1539" w:rsidRDefault="00FE1539" w:rsidP="00FE1539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/>
              </w:rPr>
            </w:pPr>
            <w:r w:rsidRPr="00FE1539">
              <w:rPr>
                <w:rFonts w:ascii="Times New Roman" w:hAnsi="Times New Roman"/>
                <w:spacing w:val="30"/>
              </w:rPr>
              <w:t>Регулятивные</w:t>
            </w:r>
            <w:r w:rsidRPr="00FE1539">
              <w:rPr>
                <w:rFonts w:ascii="Times New Roman" w:hAnsi="Times New Roman"/>
              </w:rPr>
              <w:t>:</w:t>
            </w:r>
            <w:r w:rsidRPr="00FE1539">
              <w:rPr>
                <w:rFonts w:ascii="Times New Roman" w:hAnsi="Times New Roman"/>
                <w:spacing w:val="30"/>
              </w:rPr>
              <w:t xml:space="preserve"> </w:t>
            </w:r>
            <w:r w:rsidRPr="00FE1539">
              <w:rPr>
                <w:rFonts w:ascii="Times New Roman" w:hAnsi="Times New Roman"/>
                <w:i/>
                <w:iCs/>
              </w:rPr>
              <w:t>научатся</w:t>
            </w:r>
            <w:r w:rsidRPr="00FE1539">
              <w:rPr>
                <w:rFonts w:ascii="Times New Roman" w:hAnsi="Times New Roman"/>
              </w:rPr>
              <w:t xml:space="preserve"> ставить учебную задачу, определять последовательность промежуточных целей с учетом конечного результата, составлять план и последовательность действий; </w:t>
            </w:r>
            <w:r w:rsidRPr="00FE1539">
              <w:rPr>
                <w:rFonts w:ascii="Times New Roman" w:hAnsi="Times New Roman"/>
                <w:spacing w:val="30"/>
              </w:rPr>
              <w:t>Коммуникативные</w:t>
            </w:r>
            <w:r w:rsidRPr="00FE1539">
              <w:rPr>
                <w:rFonts w:ascii="Times New Roman" w:hAnsi="Times New Roman"/>
              </w:rPr>
              <w:t xml:space="preserve">: </w:t>
            </w:r>
            <w:r w:rsidRPr="00FE1539">
              <w:rPr>
                <w:rFonts w:ascii="Times New Roman" w:hAnsi="Times New Roman"/>
                <w:i/>
                <w:iCs/>
              </w:rPr>
              <w:t>умеют</w:t>
            </w:r>
            <w:r w:rsidRPr="00FE1539">
              <w:rPr>
                <w:rFonts w:ascii="Times New Roman" w:hAnsi="Times New Roman"/>
              </w:rPr>
              <w:t xml:space="preserve"> описывать объект, строить устные свободные высказывания, удерживая логику изложения.</w:t>
            </w:r>
          </w:p>
          <w:p w:rsidR="00FE1539" w:rsidRPr="00FE1539" w:rsidRDefault="00FE1539" w:rsidP="00FE15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E1539">
              <w:rPr>
                <w:rFonts w:ascii="Times New Roman" w:hAnsi="Times New Roman"/>
                <w:b/>
                <w:bCs/>
                <w:spacing w:val="30"/>
                <w:sz w:val="24"/>
                <w:szCs w:val="24"/>
              </w:rPr>
              <w:t>Личностные</w:t>
            </w:r>
            <w:r w:rsidRPr="00FE1539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FE15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FE1539">
              <w:rPr>
                <w:rFonts w:ascii="Times New Roman" w:hAnsi="Times New Roman"/>
                <w:sz w:val="24"/>
                <w:szCs w:val="24"/>
              </w:rPr>
              <w:t>выражают положительное отношение к процессу познания, проявляют интерес, желание больше узнать.</w:t>
            </w:r>
          </w:p>
        </w:tc>
      </w:tr>
    </w:tbl>
    <w:p w:rsidR="005D7EBA" w:rsidRPr="00FE1539" w:rsidRDefault="00FE1539" w:rsidP="00FE1539">
      <w:pPr>
        <w:spacing w:after="200" w:line="276" w:lineRule="auto"/>
        <w:jc w:val="center"/>
      </w:pPr>
      <w:bookmarkStart w:id="0" w:name="_GoBack"/>
      <w:bookmarkEnd w:id="0"/>
      <w:r w:rsidRPr="00FE1539">
        <w:rPr>
          <w:b/>
        </w:rPr>
        <w:lastRenderedPageBreak/>
        <w:t>Ход урока</w:t>
      </w:r>
    </w:p>
    <w:p w:rsidR="00FE1539" w:rsidRDefault="00FE1539" w:rsidP="00FE1539">
      <w:pPr>
        <w:jc w:val="center"/>
        <w:rPr>
          <w:b/>
        </w:rPr>
      </w:pPr>
    </w:p>
    <w:tbl>
      <w:tblPr>
        <w:tblStyle w:val="a4"/>
        <w:tblW w:w="14786" w:type="dxa"/>
        <w:tblLook w:val="04A0" w:firstRow="1" w:lastRow="0" w:firstColumn="1" w:lastColumn="0" w:noHBand="0" w:noVBand="1"/>
      </w:tblPr>
      <w:tblGrid>
        <w:gridCol w:w="766"/>
        <w:gridCol w:w="4162"/>
        <w:gridCol w:w="9858"/>
      </w:tblGrid>
      <w:tr w:rsidR="00FE1539" w:rsidRPr="0019018C" w:rsidTr="0006297D">
        <w:tc>
          <w:tcPr>
            <w:tcW w:w="0" w:type="auto"/>
          </w:tcPr>
          <w:p w:rsidR="00FE1539" w:rsidRPr="0019018C" w:rsidRDefault="00FE1539" w:rsidP="0006297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19018C">
              <w:rPr>
                <w:b/>
                <w:bCs/>
                <w:lang w:eastAsia="ar-SA"/>
              </w:rPr>
              <w:t>№/№</w:t>
            </w:r>
          </w:p>
        </w:tc>
        <w:tc>
          <w:tcPr>
            <w:tcW w:w="4162" w:type="dxa"/>
          </w:tcPr>
          <w:p w:rsidR="00FE1539" w:rsidRPr="0019018C" w:rsidRDefault="00FE1539" w:rsidP="0006297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19018C">
              <w:rPr>
                <w:b/>
                <w:bCs/>
                <w:lang w:eastAsia="ar-SA"/>
              </w:rPr>
              <w:t>Этапы урока</w:t>
            </w:r>
          </w:p>
        </w:tc>
        <w:tc>
          <w:tcPr>
            <w:tcW w:w="9858" w:type="dxa"/>
          </w:tcPr>
          <w:p w:rsidR="00FE1539" w:rsidRPr="0019018C" w:rsidRDefault="00FE1539" w:rsidP="0006297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19018C">
              <w:rPr>
                <w:b/>
                <w:bCs/>
                <w:lang w:eastAsia="ar-SA"/>
              </w:rPr>
              <w:t>Ход  урока</w:t>
            </w:r>
          </w:p>
        </w:tc>
      </w:tr>
      <w:tr w:rsidR="00FE1539" w:rsidRPr="0019018C" w:rsidTr="0006297D">
        <w:tc>
          <w:tcPr>
            <w:tcW w:w="0" w:type="auto"/>
          </w:tcPr>
          <w:p w:rsidR="00FE1539" w:rsidRPr="0019018C" w:rsidRDefault="00FE1539" w:rsidP="0006297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19018C">
              <w:rPr>
                <w:b/>
                <w:bCs/>
                <w:lang w:eastAsia="ar-SA"/>
              </w:rPr>
              <w:t>1</w:t>
            </w:r>
          </w:p>
        </w:tc>
        <w:tc>
          <w:tcPr>
            <w:tcW w:w="4162" w:type="dxa"/>
          </w:tcPr>
          <w:p w:rsidR="00FE1539" w:rsidRPr="0019018C" w:rsidRDefault="00FE1539" w:rsidP="0006297D">
            <w:pPr>
              <w:autoSpaceDE w:val="0"/>
              <w:autoSpaceDN w:val="0"/>
              <w:adjustRightInd w:val="0"/>
              <w:spacing w:after="60"/>
              <w:ind w:firstLine="360"/>
              <w:jc w:val="both"/>
              <w:rPr>
                <w:b/>
                <w:bCs/>
              </w:rPr>
            </w:pPr>
            <w:r w:rsidRPr="0019018C">
              <w:rPr>
                <w:b/>
                <w:bCs/>
              </w:rPr>
              <w:t>Организационный момент.</w:t>
            </w:r>
          </w:p>
          <w:p w:rsidR="00FE1539" w:rsidRPr="0019018C" w:rsidRDefault="00FE1539" w:rsidP="0006297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9858" w:type="dxa"/>
          </w:tcPr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Громко прозвенел звонок –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Начинается урок.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Наши ушки на макушке,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Глазки широко раскрыты –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Слушаем, запоминаем,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Ни минуты не теряем!</w:t>
            </w:r>
          </w:p>
          <w:p w:rsidR="00FE1539" w:rsidRPr="0019018C" w:rsidRDefault="00FE1539" w:rsidP="00FE1539">
            <w:pPr>
              <w:autoSpaceDE w:val="0"/>
              <w:autoSpaceDN w:val="0"/>
              <w:adjustRightInd w:val="0"/>
              <w:spacing w:before="60"/>
              <w:ind w:firstLine="360"/>
              <w:jc w:val="both"/>
              <w:rPr>
                <w:i/>
                <w:iCs/>
              </w:rPr>
            </w:pPr>
            <w:r>
              <w:rPr>
                <w:i/>
                <w:iCs/>
                <w:sz w:val="28"/>
                <w:szCs w:val="28"/>
              </w:rPr>
              <w:t>Проверка готовности детей к уроку</w:t>
            </w:r>
          </w:p>
        </w:tc>
      </w:tr>
      <w:tr w:rsidR="00FE1539" w:rsidRPr="0019018C" w:rsidTr="0006297D">
        <w:tc>
          <w:tcPr>
            <w:tcW w:w="0" w:type="auto"/>
          </w:tcPr>
          <w:p w:rsidR="00FE1539" w:rsidRPr="0019018C" w:rsidRDefault="00FE1539" w:rsidP="0006297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19018C">
              <w:rPr>
                <w:b/>
                <w:bCs/>
                <w:lang w:eastAsia="ar-SA"/>
              </w:rPr>
              <w:t>2</w:t>
            </w:r>
          </w:p>
        </w:tc>
        <w:tc>
          <w:tcPr>
            <w:tcW w:w="4162" w:type="dxa"/>
          </w:tcPr>
          <w:p w:rsidR="00FE1539" w:rsidRPr="0019018C" w:rsidRDefault="00FE1539" w:rsidP="0006297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19018C">
              <w:rPr>
                <w:b/>
                <w:bCs/>
              </w:rPr>
              <w:t>Вводное слово учителя.</w:t>
            </w:r>
          </w:p>
        </w:tc>
        <w:tc>
          <w:tcPr>
            <w:tcW w:w="9858" w:type="dxa"/>
          </w:tcPr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Сегодня на уроке вы узнаете, из чего состоят предложения, и продолжите работу в прописи.</w:t>
            </w:r>
          </w:p>
          <w:p w:rsidR="00FE1539" w:rsidRPr="0019018C" w:rsidRDefault="00FE1539" w:rsidP="0006297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</w:tr>
      <w:tr w:rsidR="00FE1539" w:rsidRPr="0019018C" w:rsidTr="0006297D">
        <w:tc>
          <w:tcPr>
            <w:tcW w:w="0" w:type="auto"/>
          </w:tcPr>
          <w:p w:rsidR="00FE1539" w:rsidRPr="0019018C" w:rsidRDefault="00FE1539" w:rsidP="0006297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19018C">
              <w:rPr>
                <w:b/>
                <w:bCs/>
                <w:lang w:eastAsia="ar-SA"/>
              </w:rPr>
              <w:t>3</w:t>
            </w:r>
          </w:p>
        </w:tc>
        <w:tc>
          <w:tcPr>
            <w:tcW w:w="4162" w:type="dxa"/>
          </w:tcPr>
          <w:p w:rsidR="00FE1539" w:rsidRPr="0019018C" w:rsidRDefault="00FE1539" w:rsidP="0006297D">
            <w:pPr>
              <w:suppressAutoHyphens/>
              <w:snapToGrid w:val="0"/>
              <w:jc w:val="center"/>
              <w:rPr>
                <w:b/>
                <w:bCs/>
              </w:rPr>
            </w:pPr>
            <w:r w:rsidRPr="0019018C">
              <w:rPr>
                <w:b/>
                <w:bCs/>
              </w:rPr>
              <w:t>Работа по теме урока.</w:t>
            </w:r>
          </w:p>
        </w:tc>
        <w:tc>
          <w:tcPr>
            <w:tcW w:w="9858" w:type="dxa"/>
          </w:tcPr>
          <w:p w:rsidR="00FE1539" w:rsidRDefault="00FE1539" w:rsidP="00FE1539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 Введение понятия «слово».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Главный работник в речи – это слово. Речь каждого человека начинается с его первого слова. Кто знает, какое слово вы сказали первым? Назовите его. </w:t>
            </w:r>
            <w:r>
              <w:rPr>
                <w:i/>
                <w:iCs/>
                <w:sz w:val="28"/>
                <w:szCs w:val="28"/>
              </w:rPr>
              <w:t>(Ответы детей.)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Вот видите, какие разные слова были у вас первыми.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 Установление различий между предметом и обозначающим его словом.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pacing w:val="45"/>
                <w:sz w:val="28"/>
                <w:szCs w:val="28"/>
              </w:rPr>
              <w:t>Игра</w:t>
            </w:r>
            <w:r>
              <w:rPr>
                <w:sz w:val="28"/>
                <w:szCs w:val="28"/>
              </w:rPr>
              <w:t xml:space="preserve"> «Угадай слово».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Здание, где учатся дети. </w:t>
            </w:r>
            <w:r>
              <w:rPr>
                <w:i/>
                <w:iCs/>
                <w:sz w:val="28"/>
                <w:szCs w:val="28"/>
              </w:rPr>
              <w:t>(Школа.)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Первый день недели. </w:t>
            </w:r>
            <w:r>
              <w:rPr>
                <w:i/>
                <w:iCs/>
                <w:sz w:val="28"/>
                <w:szCs w:val="28"/>
              </w:rPr>
              <w:t>(Понедельник.)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Суп из свежей рыбы. </w:t>
            </w:r>
            <w:r>
              <w:rPr>
                <w:i/>
                <w:iCs/>
                <w:sz w:val="28"/>
                <w:szCs w:val="28"/>
              </w:rPr>
              <w:t>(Уха.)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Отгадайте  </w:t>
            </w:r>
            <w:r>
              <w:rPr>
                <w:spacing w:val="45"/>
                <w:sz w:val="28"/>
                <w:szCs w:val="28"/>
              </w:rPr>
              <w:t>загадку</w:t>
            </w:r>
            <w:r>
              <w:rPr>
                <w:sz w:val="28"/>
                <w:szCs w:val="28"/>
              </w:rPr>
              <w:t>: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firstLine="1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 xml:space="preserve">То я в клетку, то в линейку – 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firstLine="1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>Написать по мне сумей-ка!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firstLine="1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ab/>
            </w:r>
            <w:r>
              <w:rPr>
                <w:sz w:val="28"/>
                <w:szCs w:val="28"/>
              </w:rPr>
              <w:tab/>
              <w:t>Можешь и нарисовать. Кто такая я?  ...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firstLine="468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ab/>
            </w:r>
            <w:r>
              <w:rPr>
                <w:i/>
                <w:iCs/>
                <w:sz w:val="28"/>
                <w:szCs w:val="28"/>
              </w:rPr>
              <w:tab/>
              <w:t>(Тетрадь.)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Учитель показывает тетрадь.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Как вы думаете, предмет тетрадь и слово «тетрадь» – это одно и то же или нет? </w:t>
            </w:r>
            <w:proofErr w:type="gramStart"/>
            <w:r>
              <w:rPr>
                <w:i/>
                <w:iCs/>
                <w:sz w:val="28"/>
                <w:szCs w:val="28"/>
              </w:rPr>
              <w:t>(Возможный ответ детей:</w:t>
            </w:r>
            <w:proofErr w:type="gramEnd"/>
            <w:r>
              <w:rPr>
                <w:i/>
                <w:iCs/>
                <w:sz w:val="28"/>
                <w:szCs w:val="28"/>
              </w:rPr>
              <w:t xml:space="preserve"> </w:t>
            </w:r>
            <w:proofErr w:type="gramStart"/>
            <w:r>
              <w:rPr>
                <w:i/>
                <w:iCs/>
                <w:sz w:val="28"/>
                <w:szCs w:val="28"/>
              </w:rPr>
              <w:t>«Одно и то же».)</w:t>
            </w:r>
            <w:proofErr w:type="gramEnd"/>
          </w:p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Проверим. Что можно сделать с тетрадью? А в тетради? </w:t>
            </w:r>
            <w:r>
              <w:rPr>
                <w:i/>
                <w:iCs/>
                <w:sz w:val="28"/>
                <w:szCs w:val="28"/>
              </w:rPr>
              <w:t>(В тетради можно рисовать, писать; из листка тетради можно сделать самолетик; тетрадь можно положить в портфель.)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 теперь попробуйте </w:t>
            </w:r>
            <w:r>
              <w:rPr>
                <w:i/>
                <w:iCs/>
                <w:sz w:val="28"/>
                <w:szCs w:val="28"/>
              </w:rPr>
              <w:t>(учитель прячет тетрадь за спину)</w:t>
            </w:r>
            <w:r>
              <w:rPr>
                <w:sz w:val="28"/>
                <w:szCs w:val="28"/>
              </w:rPr>
              <w:t xml:space="preserve"> убрать в портфель слово «тетрадь», сделать из него самолетик…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Какое открытие мы сделали: слово, называющее предмет, и сам предмет – это одно и то же или нет? </w:t>
            </w:r>
            <w:r>
              <w:rPr>
                <w:i/>
                <w:iCs/>
                <w:sz w:val="28"/>
                <w:szCs w:val="28"/>
              </w:rPr>
              <w:t>(Нет.)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Для чего нужны предметы, разные вещи, понятно: чтобы мы могли ими пользоваться. А зачем нужны слова и нужны ли они? </w:t>
            </w:r>
            <w:r>
              <w:rPr>
                <w:i/>
                <w:iCs/>
                <w:sz w:val="28"/>
                <w:szCs w:val="28"/>
              </w:rPr>
              <w:t>(Словами мы называем предметы.)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Словами человек называл все, что видел вокруг и что создавал сам.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Показ иллюстраций: кит, муравей.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Кто это? Что вы о них знаете?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А теперь сравните слова – названия этих предметов.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pacing w:val="45"/>
                <w:sz w:val="28"/>
                <w:szCs w:val="28"/>
              </w:rPr>
              <w:t>Вывод</w:t>
            </w:r>
            <w:r>
              <w:rPr>
                <w:sz w:val="28"/>
                <w:szCs w:val="28"/>
              </w:rPr>
              <w:t xml:space="preserve">: величина слова не зависит от величины предмета и наоборот. Приведите еще примеры. </w:t>
            </w:r>
            <w:r>
              <w:rPr>
                <w:i/>
                <w:iCs/>
                <w:sz w:val="28"/>
                <w:szCs w:val="28"/>
              </w:rPr>
              <w:t>(Дом – избушка.)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</w:pPr>
            <w:r>
              <w:t>Мы найдем слова везде: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</w:pPr>
            <w:r>
              <w:t>И на небе, и в воде,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</w:pPr>
            <w:r>
              <w:t>На полу, на потолке,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</w:pPr>
            <w:r>
              <w:t>На носу и на руке!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firstLine="369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  <w:t>Н. Шилов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– Пока мы не научились писать, каждое слово будем обозначать схемой-</w:t>
            </w:r>
            <w:r>
              <w:rPr>
                <w:sz w:val="28"/>
                <w:szCs w:val="28"/>
              </w:rPr>
              <w:lastRenderedPageBreak/>
              <w:t xml:space="preserve">полоской. </w:t>
            </w:r>
            <w:r>
              <w:rPr>
                <w:i/>
                <w:iCs/>
                <w:sz w:val="28"/>
                <w:szCs w:val="28"/>
              </w:rPr>
              <w:t>(Показ на доске.)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С помощью слов можно творить чудеса. Слово может рассмешить, огорчить, обидеть. Недаром в народе говорят: «Доброе слово лечит, а худое – калечит», «Ласковое слово что солнышко».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1EC7D64C" wp14:editId="7374F66D">
                  <wp:extent cx="2625725" cy="600710"/>
                  <wp:effectExtent l="19050" t="0" r="3175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5725" cy="600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left="3150"/>
            </w:pPr>
            <w:r>
              <w:t xml:space="preserve">Мы шагаем, мы шагаем, </w:t>
            </w:r>
            <w:r>
              <w:br/>
              <w:t>Руки выше поднимаем,</w:t>
            </w:r>
            <w:r>
              <w:br/>
              <w:t xml:space="preserve">Голову не опускаем, </w:t>
            </w:r>
            <w:r>
              <w:br/>
              <w:t>Дышим ровно, глубоко.</w:t>
            </w:r>
            <w:r>
              <w:br/>
              <w:t>Мы походим на носочках,</w:t>
            </w:r>
            <w:r>
              <w:br/>
              <w:t>А потом на пяточках,</w:t>
            </w:r>
            <w:r>
              <w:br/>
              <w:t>Пойдем мягко, как лисята,</w:t>
            </w:r>
            <w:r>
              <w:br/>
              <w:t>И как мишка косолапый,</w:t>
            </w:r>
            <w:r>
              <w:br/>
              <w:t>И как заинька трусишка.</w:t>
            </w:r>
            <w:r>
              <w:br/>
              <w:t>Вот свернулся ёж в клубок,</w:t>
            </w:r>
            <w:r>
              <w:br/>
              <w:t>Потому что он продрог.</w:t>
            </w:r>
            <w:r>
              <w:br/>
              <w:t>Лучик ежика коснулся –</w:t>
            </w:r>
            <w:r>
              <w:br/>
              <w:t>Ёжик сладко потянулся.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 Обобщение изученного материала.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Чем отличается предложение от слова? </w:t>
            </w:r>
            <w:r>
              <w:rPr>
                <w:i/>
                <w:iCs/>
                <w:sz w:val="28"/>
                <w:szCs w:val="28"/>
              </w:rPr>
              <w:t>(Предложение выражает законченную мысль, а слово – это лишь название всего того, что нас окружает.)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</w:p>
          <w:p w:rsidR="00FE1539" w:rsidRDefault="00FE1539" w:rsidP="00FE1539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4. Классификация животных: домашние и дикие. Работа по букварю (с. 9).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noProof/>
                <w:sz w:val="28"/>
                <w:szCs w:val="28"/>
              </w:rPr>
              <w:lastRenderedPageBreak/>
              <w:drawing>
                <wp:inline distT="0" distB="0" distL="0" distR="0" wp14:anchorId="691EA51D" wp14:editId="57B12A91">
                  <wp:extent cx="2625725" cy="600710"/>
                  <wp:effectExtent l="19050" t="0" r="3175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5725" cy="600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left="3300"/>
            </w:pPr>
            <w:r>
              <w:t>По дорожке, по дорожке</w:t>
            </w:r>
            <w:proofErr w:type="gramStart"/>
            <w:r>
              <w:t xml:space="preserve"> </w:t>
            </w:r>
            <w:r>
              <w:br/>
              <w:t>С</w:t>
            </w:r>
            <w:proofErr w:type="gramEnd"/>
            <w:r>
              <w:t>качем мы на правой ножке.</w:t>
            </w:r>
            <w:r>
              <w:br/>
              <w:t>И по этой же дорожке</w:t>
            </w:r>
            <w:proofErr w:type="gramStart"/>
            <w:r>
              <w:t xml:space="preserve"> </w:t>
            </w:r>
            <w:r>
              <w:br/>
              <w:t>С</w:t>
            </w:r>
            <w:proofErr w:type="gramEnd"/>
            <w:r>
              <w:t>качем мы на левой ножке.</w:t>
            </w:r>
            <w:r>
              <w:br/>
              <w:t>По тропинке побежали,</w:t>
            </w:r>
            <w:r>
              <w:br/>
              <w:t>До лужайки добежали.</w:t>
            </w:r>
            <w:r>
              <w:br/>
              <w:t>На лужайке, на лужайке,</w:t>
            </w:r>
            <w:r>
              <w:br/>
              <w:t>Мы попрыгаем, как зайки.</w:t>
            </w:r>
            <w:r>
              <w:br/>
              <w:t>Стоп! Немного отдохнем...</w:t>
            </w:r>
            <w:r>
              <w:br/>
              <w:t>Дальше мы пешком пойдем.</w:t>
            </w:r>
          </w:p>
          <w:p w:rsidR="00FE1539" w:rsidRPr="0019018C" w:rsidRDefault="00FE1539" w:rsidP="0006297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</w:tr>
      <w:tr w:rsidR="00FE1539" w:rsidRPr="0019018C" w:rsidTr="0006297D">
        <w:tc>
          <w:tcPr>
            <w:tcW w:w="0" w:type="auto"/>
          </w:tcPr>
          <w:p w:rsidR="00FE1539" w:rsidRPr="0019018C" w:rsidRDefault="00FE1539" w:rsidP="0006297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19018C">
              <w:rPr>
                <w:b/>
                <w:bCs/>
                <w:lang w:eastAsia="ar-SA"/>
              </w:rPr>
              <w:lastRenderedPageBreak/>
              <w:t>4</w:t>
            </w:r>
          </w:p>
        </w:tc>
        <w:tc>
          <w:tcPr>
            <w:tcW w:w="4162" w:type="dxa"/>
          </w:tcPr>
          <w:p w:rsidR="00FE1539" w:rsidRPr="0019018C" w:rsidRDefault="00FE1539" w:rsidP="0006297D">
            <w:pPr>
              <w:suppressAutoHyphens/>
              <w:snapToGrid w:val="0"/>
              <w:jc w:val="center"/>
              <w:rPr>
                <w:b/>
                <w:bCs/>
              </w:rPr>
            </w:pPr>
            <w:r w:rsidRPr="0019018C">
              <w:rPr>
                <w:b/>
                <w:bCs/>
              </w:rPr>
              <w:t>Самостоятельная работа учащихся.</w:t>
            </w:r>
          </w:p>
        </w:tc>
        <w:tc>
          <w:tcPr>
            <w:tcW w:w="9858" w:type="dxa"/>
          </w:tcPr>
          <w:p w:rsidR="00FE1539" w:rsidRDefault="00FE1539" w:rsidP="00FE1539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 Повторение правил посадки при письме. Работа по картинке (с. 11).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Посчитайте, сколько этажей в этом доме? </w:t>
            </w:r>
            <w:r>
              <w:rPr>
                <w:i/>
                <w:iCs/>
                <w:sz w:val="28"/>
                <w:szCs w:val="28"/>
              </w:rPr>
              <w:t>(4.)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Возьмите простой карандаш, дорисуйте окна первого этажа. Образец выполнения смотрите вверху в зеленых прямоугольниках.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Дорисуйте окна второго и третьего этажей. Каким карандашом раскрасите дом? </w:t>
            </w:r>
            <w:r>
              <w:rPr>
                <w:i/>
                <w:iCs/>
                <w:sz w:val="28"/>
                <w:szCs w:val="28"/>
              </w:rPr>
              <w:t>(Зеленым.)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На каком этаже случился пожар? </w:t>
            </w:r>
            <w:r>
              <w:rPr>
                <w:i/>
                <w:iCs/>
                <w:sz w:val="28"/>
                <w:szCs w:val="28"/>
              </w:rPr>
              <w:t>(На верхнем.)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Как пожарным добраться до огня? </w:t>
            </w:r>
            <w:r>
              <w:rPr>
                <w:i/>
                <w:iCs/>
                <w:sz w:val="28"/>
                <w:szCs w:val="28"/>
              </w:rPr>
              <w:t>(По лестницам.)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Найдите первую лестницу. На что указывает черная стрелка? </w:t>
            </w:r>
            <w:r>
              <w:rPr>
                <w:i/>
                <w:iCs/>
                <w:sz w:val="28"/>
                <w:szCs w:val="28"/>
              </w:rPr>
              <w:t>(Направление движения: слева направо.)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Дорисуйте первую лестницу. Помните, что расстояние между ступенями-линиями должно быть одинаковым.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Дорисуйте 2-ю и 3-ю лестницу.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Пожарные добрались до огня. Пожар потушен.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before="45" w:after="45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2. Обобщение.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Из-за чего возникает пожар? </w:t>
            </w:r>
            <w:r>
              <w:rPr>
                <w:i/>
                <w:iCs/>
                <w:sz w:val="28"/>
                <w:szCs w:val="28"/>
              </w:rPr>
              <w:t xml:space="preserve">(От неосторожного обращения со спичками; от оставленных без присмотра электроприборов; от </w:t>
            </w:r>
            <w:proofErr w:type="spellStart"/>
            <w:r>
              <w:rPr>
                <w:i/>
                <w:iCs/>
                <w:sz w:val="28"/>
                <w:szCs w:val="28"/>
              </w:rPr>
              <w:t>незатушенных</w:t>
            </w:r>
            <w:proofErr w:type="spellEnd"/>
            <w:r>
              <w:rPr>
                <w:i/>
                <w:iCs/>
                <w:sz w:val="28"/>
                <w:szCs w:val="28"/>
              </w:rPr>
              <w:t xml:space="preserve"> костров; от поджигания сухой травы, тополиного пуха.)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Вы все верно сказали. Но что же делать, если все-таки случается пожар? </w:t>
            </w:r>
            <w:r>
              <w:rPr>
                <w:i/>
                <w:iCs/>
                <w:sz w:val="28"/>
                <w:szCs w:val="28"/>
              </w:rPr>
              <w:t>(Ответы детей.)</w:t>
            </w:r>
          </w:p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Составьте рассказ по картинке (пропись, с. 11).</w:t>
            </w:r>
          </w:p>
          <w:p w:rsidR="00FE1539" w:rsidRPr="0019018C" w:rsidRDefault="00FE1539" w:rsidP="0006297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</w:tr>
      <w:tr w:rsidR="00FE1539" w:rsidRPr="0019018C" w:rsidTr="0006297D">
        <w:tc>
          <w:tcPr>
            <w:tcW w:w="0" w:type="auto"/>
          </w:tcPr>
          <w:p w:rsidR="00FE1539" w:rsidRPr="0019018C" w:rsidRDefault="00FE1539" w:rsidP="0006297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19018C">
              <w:rPr>
                <w:b/>
                <w:bCs/>
                <w:lang w:eastAsia="ar-SA"/>
              </w:rPr>
              <w:lastRenderedPageBreak/>
              <w:t>5</w:t>
            </w:r>
          </w:p>
        </w:tc>
        <w:tc>
          <w:tcPr>
            <w:tcW w:w="4162" w:type="dxa"/>
          </w:tcPr>
          <w:p w:rsidR="00FE1539" w:rsidRPr="0019018C" w:rsidRDefault="00FE1539" w:rsidP="0006297D">
            <w:pPr>
              <w:suppressAutoHyphens/>
              <w:snapToGrid w:val="0"/>
              <w:jc w:val="center"/>
              <w:rPr>
                <w:b/>
                <w:bCs/>
              </w:rPr>
            </w:pPr>
            <w:r w:rsidRPr="0019018C">
              <w:rPr>
                <w:b/>
                <w:bCs/>
              </w:rPr>
              <w:t>Итог урока.</w:t>
            </w:r>
          </w:p>
        </w:tc>
        <w:tc>
          <w:tcPr>
            <w:tcW w:w="9858" w:type="dxa"/>
          </w:tcPr>
          <w:p w:rsidR="00FE1539" w:rsidRDefault="00FE1539" w:rsidP="00FE1539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Из чего состоят предложения? Что такое «слово»? Чем отличаются слова и предложения?</w:t>
            </w:r>
          </w:p>
          <w:p w:rsidR="00FE1539" w:rsidRPr="0019018C" w:rsidRDefault="00FE1539" w:rsidP="0006297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</w:tr>
    </w:tbl>
    <w:p w:rsidR="00FE1539" w:rsidRPr="00FE1539" w:rsidRDefault="00FE1539" w:rsidP="00FE1539">
      <w:pPr>
        <w:jc w:val="center"/>
        <w:rPr>
          <w:b/>
        </w:rPr>
      </w:pPr>
    </w:p>
    <w:sectPr w:rsidR="00FE1539" w:rsidRPr="00FE1539" w:rsidSect="00FE153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539"/>
    <w:rsid w:val="005D7EBA"/>
    <w:rsid w:val="00FE1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5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E1539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153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uiPriority w:val="99"/>
    <w:rsid w:val="00FE153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E1539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  <w:style w:type="table" w:styleId="a4">
    <w:name w:val="Table Grid"/>
    <w:basedOn w:val="a1"/>
    <w:uiPriority w:val="59"/>
    <w:rsid w:val="00FE15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E153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153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5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E1539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153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uiPriority w:val="99"/>
    <w:rsid w:val="00FE153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E1539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  <w:style w:type="table" w:styleId="a4">
    <w:name w:val="Table Grid"/>
    <w:basedOn w:val="a1"/>
    <w:uiPriority w:val="59"/>
    <w:rsid w:val="00FE15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E153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153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</cp:revision>
  <dcterms:created xsi:type="dcterms:W3CDTF">2019-07-18T13:41:00Z</dcterms:created>
  <dcterms:modified xsi:type="dcterms:W3CDTF">2019-07-18T13:48:00Z</dcterms:modified>
</cp:coreProperties>
</file>